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FA" w:rsidRPr="009C7AFA" w:rsidRDefault="009C7AFA" w:rsidP="009C7AF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Burse de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Excelenţă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profesori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V-a</w:t>
      </w:r>
    </w:p>
    <w:p w:rsidR="009C7AFA" w:rsidRPr="009C7AFA" w:rsidRDefault="009C7AFA" w:rsidP="009C7AF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Centrul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Informaţii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Universitare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anunţă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lansarea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 „Burse de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Excelenţă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profesori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ediţia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2019-2020,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organizat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parteneriat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suportul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financiar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integral al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Fundaţiei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Orange Moldova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susţinut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Ministerul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Educaţiei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Culturii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Cercetării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al RM.        </w:t>
      </w:r>
      <w:r w:rsidRPr="009C7AF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scop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susţinerea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profesorilor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de 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informatică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matematică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fizică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activează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gimanziile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liceele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regiunile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RM,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oferirea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bază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de concurs, a </w:t>
      </w:r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25 de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granturi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câte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25000 lei,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inclusiv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câte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 un laptop.</w:t>
      </w:r>
      <w:r w:rsidRPr="009C7A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C7AF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Fundaţia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Orange Moldova,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partener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îşi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propune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promoveze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angajarea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continuarea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activității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didactice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profesorilor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informatică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matematică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fizică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instituţii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învăţământ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general din Moldova,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unde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înregistrează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lipsă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acută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de cadre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didactice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motivarea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profesorilor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regiuni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încurajarea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utilizării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tehnologiilor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informaționale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învățământ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7AF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C7AF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proofErr w:type="gram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Condiţii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participare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proiect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momentul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aplicării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candidaţii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îndeplinească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cerinţe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C7AFA">
        <w:rPr>
          <w:rFonts w:ascii="Times New Roman" w:hAnsi="Times New Roman" w:cs="Times New Roman"/>
          <w:sz w:val="24"/>
          <w:szCs w:val="24"/>
          <w:lang w:val="en-US"/>
        </w:rPr>
        <w:br/>
        <w:t xml:space="preserve">1.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cetăţeni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rezidenţi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RM;</w:t>
      </w:r>
      <w:r w:rsidRPr="009C7AFA">
        <w:rPr>
          <w:rFonts w:ascii="Times New Roman" w:hAnsi="Times New Roman" w:cs="Times New Roman"/>
          <w:sz w:val="24"/>
          <w:szCs w:val="24"/>
          <w:lang w:val="en-US"/>
        </w:rPr>
        <w:br/>
        <w:t xml:space="preserve">2.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absolvenţi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instituţiilor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universitare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ciclul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Licenţă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ciclul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Masterat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specialităţi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informatică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matematică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fizică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altele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relevante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acestor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domenii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9C7AFA">
        <w:rPr>
          <w:rFonts w:ascii="Times New Roman" w:hAnsi="Times New Roman" w:cs="Times New Roman"/>
          <w:sz w:val="24"/>
          <w:szCs w:val="24"/>
          <w:lang w:val="en-US"/>
        </w:rPr>
        <w:br/>
        <w:t xml:space="preserve">3.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activeze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de 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profesor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informatică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matematică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sau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fizică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într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-o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instituţie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învăţământ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general din RM (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gimnaziu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liceu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), cu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excepţia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or.</w:t>
      </w:r>
      <w:proofErr w:type="gram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Chişinău</w:t>
      </w:r>
      <w:proofErr w:type="spellEnd"/>
      <w:proofErr w:type="gramStart"/>
      <w:r w:rsidRPr="009C7AFA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9C7AFA">
        <w:rPr>
          <w:rFonts w:ascii="Times New Roman" w:hAnsi="Times New Roman" w:cs="Times New Roman"/>
          <w:sz w:val="24"/>
          <w:szCs w:val="24"/>
          <w:lang w:val="en-US"/>
        </w:rPr>
        <w:br/>
        <w:t xml:space="preserve">4. </w:t>
      </w:r>
      <w:proofErr w:type="spellStart"/>
      <w:proofErr w:type="gramStart"/>
      <w:r w:rsidRPr="009C7AFA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angajați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de 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bază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durată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nedeterminată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profesori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disciplinele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vizate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9C7AFA">
        <w:rPr>
          <w:rFonts w:ascii="Times New Roman" w:hAnsi="Times New Roman" w:cs="Times New Roman"/>
          <w:sz w:val="24"/>
          <w:szCs w:val="24"/>
          <w:lang w:val="en-US"/>
        </w:rPr>
        <w:br/>
        <w:t xml:space="preserve">5. </w:t>
      </w:r>
      <w:proofErr w:type="spellStart"/>
      <w:proofErr w:type="gramStart"/>
      <w:r w:rsidRPr="009C7AFA">
        <w:rPr>
          <w:rFonts w:ascii="Times New Roman" w:hAnsi="Times New Roman" w:cs="Times New Roman"/>
          <w:sz w:val="24"/>
          <w:szCs w:val="24"/>
          <w:lang w:val="en-US"/>
        </w:rPr>
        <w:t>vârsta</w:t>
      </w:r>
      <w:proofErr w:type="spellEnd"/>
      <w:proofErr w:type="gram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limită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aplicanţilor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la 45 de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ani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7AF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Termen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limită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aplicare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1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noiembrie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2019,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până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ora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17:00!</w:t>
      </w:r>
      <w:r w:rsidRPr="009C7AF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Formularele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aplicare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pot fi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solicitate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Centrului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Informaţii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Universitare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C7AFA">
        <w:rPr>
          <w:rFonts w:ascii="Times New Roman" w:hAnsi="Times New Roman" w:cs="Times New Roman"/>
          <w:sz w:val="24"/>
          <w:szCs w:val="24"/>
          <w:lang w:val="en-US"/>
        </w:rPr>
        <w:t>jos</w:t>
      </w:r>
      <w:proofErr w:type="spellEnd"/>
      <w:proofErr w:type="gram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4" w:tgtFrame="_blank" w:history="1">
        <w:r w:rsidRPr="009C7A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http://www.eac.md/ro/</w:t>
        </w:r>
      </w:hyperlink>
      <w:r w:rsidRPr="009C7A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7AF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C7AF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Dosarele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aplicare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concurs se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vor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depune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personal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sau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pot fi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transmise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prin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poştă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ordinară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> (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scrisoare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recomandată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Poșta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Moldovei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”) la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Centrul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Informaţii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Universitare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, str. A.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Puşkin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16,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Chişinău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, MD 2012, cu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mențiunea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“Burse de </w:t>
      </w:r>
      <w:proofErr w:type="spellStart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>Excelență</w:t>
      </w:r>
      <w:proofErr w:type="spellEnd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>pentru</w:t>
      </w:r>
      <w:proofErr w:type="spellEnd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>profesori</w:t>
      </w:r>
      <w:proofErr w:type="spellEnd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>”.</w:t>
      </w:r>
      <w:r w:rsidRPr="009C7A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C7AF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C7AF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Dosarele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expediate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format electronic (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poștă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electronică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) nu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acceptate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9C7AF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C7AF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Prealabil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depunerii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vă</w:t>
      </w:r>
      <w:proofErr w:type="spellEnd"/>
      <w:proofErr w:type="gram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rugăm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să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consultați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Regulamentul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aplicare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 </w:t>
      </w:r>
      <w:proofErr w:type="spellStart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proiect</w:t>
      </w:r>
      <w:proofErr w:type="spellEnd"/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t>!</w:t>
      </w:r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9C7AF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Contacte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recepție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>: (022) 221167, (022) 221172, 068220072, email: </w:t>
      </w:r>
      <w:hyperlink r:id="rId5" w:tgtFrame="_blank" w:history="1">
        <w:r w:rsidRPr="009C7A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eac@eac.md</w:t>
        </w:r>
      </w:hyperlink>
      <w:r w:rsidRPr="009C7A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7AF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Coordonator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– Olga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Rusu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7AFA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9C7AFA">
        <w:rPr>
          <w:rFonts w:ascii="Times New Roman" w:hAnsi="Times New Roman" w:cs="Times New Roman"/>
          <w:sz w:val="24"/>
          <w:szCs w:val="24"/>
          <w:lang w:val="en-US"/>
        </w:rPr>
        <w:t>068220076,</w:t>
      </w:r>
      <w:proofErr w:type="gramEnd"/>
      <w:r w:rsidRPr="009C7AFA">
        <w:rPr>
          <w:rFonts w:ascii="Times New Roman" w:hAnsi="Times New Roman" w:cs="Times New Roman"/>
          <w:sz w:val="24"/>
          <w:szCs w:val="24"/>
          <w:lang w:val="en-US"/>
        </w:rPr>
        <w:t xml:space="preserve"> email: </w:t>
      </w:r>
      <w:hyperlink r:id="rId6" w:tgtFrame="_blank" w:history="1">
        <w:r w:rsidRPr="009C7A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orusu@eac.md</w:t>
        </w:r>
      </w:hyperlink>
      <w:r w:rsidRPr="009C7AFA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9C7AF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C7AF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>Dosarele</w:t>
      </w:r>
      <w:proofErr w:type="spellEnd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incomplete </w:t>
      </w:r>
      <w:proofErr w:type="spellStart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>sau</w:t>
      </w:r>
      <w:proofErr w:type="spellEnd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>prezentate</w:t>
      </w:r>
      <w:proofErr w:type="spellEnd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>după</w:t>
      </w:r>
      <w:proofErr w:type="spellEnd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>termenul</w:t>
      </w:r>
      <w:proofErr w:type="spellEnd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>limită</w:t>
      </w:r>
      <w:proofErr w:type="spellEnd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>nu</w:t>
      </w:r>
      <w:proofErr w:type="spellEnd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>vor</w:t>
      </w:r>
      <w:proofErr w:type="spellEnd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fi </w:t>
      </w:r>
      <w:proofErr w:type="spellStart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>examinate</w:t>
      </w:r>
      <w:proofErr w:type="spellEnd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! </w:t>
      </w:r>
      <w:proofErr w:type="spellStart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>Rezultatele</w:t>
      </w:r>
      <w:proofErr w:type="spellEnd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>concursului</w:t>
      </w:r>
      <w:proofErr w:type="spellEnd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>sunt</w:t>
      </w:r>
      <w:proofErr w:type="spellEnd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definitive </w:t>
      </w:r>
      <w:proofErr w:type="spellStart"/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nu pot fi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supuse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contestării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!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Pr="009C7AFA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C7A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C7AFA">
        <w:rPr>
          <w:rFonts w:ascii="Times New Roman" w:hAnsi="Times New Roman" w:cs="Times New Roman"/>
          <w:sz w:val="24"/>
          <w:szCs w:val="24"/>
        </w:rPr>
        <w:t>Olga</w:t>
      </w:r>
      <w:proofErr w:type="spellEnd"/>
      <w:proofErr w:type="gramEnd"/>
      <w:r w:rsidRPr="009C7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</w:rPr>
        <w:t>Rusu</w:t>
      </w:r>
      <w:proofErr w:type="spellEnd"/>
      <w:r w:rsidRPr="009C7A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C7AFA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Pr="009C7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AFA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9C7AFA">
        <w:rPr>
          <w:rFonts w:ascii="Times New Roman" w:hAnsi="Times New Roman" w:cs="Times New Roman"/>
          <w:sz w:val="24"/>
          <w:szCs w:val="24"/>
        </w:rPr>
        <w:br/>
      </w:r>
      <w:r w:rsidRPr="009C7AFA">
        <w:t> </w:t>
      </w:r>
      <w:bookmarkStart w:id="0" w:name="_GoBack"/>
      <w:bookmarkEnd w:id="0"/>
    </w:p>
    <w:p w:rsidR="009A1D34" w:rsidRDefault="009A1D34"/>
    <w:sectPr w:rsidR="009A1D34" w:rsidSect="009C7A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FA"/>
    <w:rsid w:val="009A1D34"/>
    <w:rsid w:val="009C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04E87-7365-4F7A-9D4D-D2D6F07E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orusu@eac.md" TargetMode="External"/><Relationship Id="rId5" Type="http://schemas.openxmlformats.org/officeDocument/2006/relationships/hyperlink" Target="https://e.mail.ru/compose/?mailto=mailto%3aeac@eac.md" TargetMode="External"/><Relationship Id="rId4" Type="http://schemas.openxmlformats.org/officeDocument/2006/relationships/hyperlink" Target="http://www.eac.md/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ASUS-UP</dc:creator>
  <cp:keywords/>
  <dc:description/>
  <cp:lastModifiedBy>ASUS-UP</cp:lastModifiedBy>
  <cp:revision>1</cp:revision>
  <dcterms:created xsi:type="dcterms:W3CDTF">2019-10-15T08:30:00Z</dcterms:created>
  <dcterms:modified xsi:type="dcterms:W3CDTF">2019-10-15T08:32:00Z</dcterms:modified>
</cp:coreProperties>
</file>